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482" w:rsidRDefault="00D96482" w:rsidP="00D96482">
      <w:pPr>
        <w:shd w:val="clear" w:color="auto" w:fill="FFFFFF"/>
        <w:spacing w:line="322" w:lineRule="exact"/>
        <w:ind w:left="422" w:right="-7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СРОП 5 Ответить на вопросы</w:t>
      </w:r>
      <w:bookmarkStart w:id="0" w:name="_GoBack"/>
      <w:bookmarkEnd w:id="0"/>
    </w:p>
    <w:p w:rsidR="00D96482" w:rsidRDefault="00D96482" w:rsidP="00D96482">
      <w:pPr>
        <w:shd w:val="clear" w:color="auto" w:fill="FFFFFF"/>
        <w:spacing w:line="322" w:lineRule="exact"/>
        <w:ind w:left="422" w:right="-7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 Виды </w:t>
      </w:r>
      <w:proofErr w:type="spellStart"/>
      <w:r>
        <w:rPr>
          <w:color w:val="000000"/>
          <w:sz w:val="28"/>
          <w:szCs w:val="28"/>
        </w:rPr>
        <w:t>электротравм</w:t>
      </w:r>
      <w:proofErr w:type="spellEnd"/>
      <w:r>
        <w:rPr>
          <w:color w:val="000000"/>
          <w:sz w:val="28"/>
          <w:szCs w:val="28"/>
        </w:rPr>
        <w:t>: причины, поражающие факторы, меры и средства безопасности.</w:t>
      </w:r>
    </w:p>
    <w:p w:rsidR="00D96482" w:rsidRDefault="00D96482" w:rsidP="00D96482">
      <w:pPr>
        <w:shd w:val="clear" w:color="auto" w:fill="FFFFFF"/>
        <w:spacing w:line="322" w:lineRule="exact"/>
        <w:ind w:left="422" w:right="161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2.Что такое «электрический удар»; классификация. </w:t>
      </w:r>
    </w:p>
    <w:p w:rsidR="00D96482" w:rsidRDefault="00D96482" w:rsidP="00D96482">
      <w:pPr>
        <w:shd w:val="clear" w:color="auto" w:fill="FFFFFF"/>
        <w:spacing w:line="322" w:lineRule="exact"/>
        <w:ind w:left="422" w:right="161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3.Понятие электрического сопротивления тела человека. 4.Действия, оказываемые электротоком на организм человека.</w:t>
      </w:r>
    </w:p>
    <w:p w:rsidR="00D96482" w:rsidRDefault="00D96482" w:rsidP="00D96482">
      <w:pPr>
        <w:shd w:val="clear" w:color="auto" w:fill="FFFFFF"/>
        <w:spacing w:line="322" w:lineRule="exact"/>
        <w:ind w:left="422" w:right="1613"/>
        <w:jc w:val="both"/>
      </w:pPr>
      <w:r>
        <w:rPr>
          <w:color w:val="000000"/>
          <w:sz w:val="28"/>
          <w:szCs w:val="28"/>
        </w:rPr>
        <w:t xml:space="preserve"> 5.Поражающие факторы в зависимости от силы тока.</w:t>
      </w:r>
    </w:p>
    <w:p w:rsidR="00D96482" w:rsidRDefault="00D96482" w:rsidP="00D96482">
      <w:pPr>
        <w:shd w:val="clear" w:color="auto" w:fill="FFFFFF"/>
        <w:spacing w:line="322" w:lineRule="exact"/>
        <w:ind w:left="10" w:firstLine="422"/>
        <w:jc w:val="both"/>
      </w:pPr>
      <w:r>
        <w:rPr>
          <w:color w:val="000000"/>
          <w:sz w:val="28"/>
          <w:szCs w:val="28"/>
        </w:rPr>
        <w:t xml:space="preserve">6.Тяжесть поражения человека током в зависимости от продолжительности </w:t>
      </w:r>
      <w:r>
        <w:rPr>
          <w:color w:val="000000"/>
          <w:spacing w:val="-2"/>
          <w:sz w:val="28"/>
          <w:szCs w:val="28"/>
        </w:rPr>
        <w:t>его воздействия.</w:t>
      </w:r>
    </w:p>
    <w:p w:rsidR="00D96482" w:rsidRDefault="00D96482" w:rsidP="00D96482">
      <w:pPr>
        <w:shd w:val="clear" w:color="auto" w:fill="FFFFFF"/>
        <w:spacing w:line="322" w:lineRule="exact"/>
        <w:ind w:firstLine="432"/>
        <w:jc w:val="both"/>
      </w:pPr>
      <w:r>
        <w:rPr>
          <w:color w:val="000000"/>
          <w:sz w:val="28"/>
          <w:szCs w:val="28"/>
        </w:rPr>
        <w:t>7.Определение влияния рода и частоты тока на характер поражения; допустимые уровни напряжения и тока.</w:t>
      </w:r>
    </w:p>
    <w:p w:rsidR="00246E77" w:rsidRPr="00D96482" w:rsidRDefault="00D96482" w:rsidP="00D96482"/>
    <w:sectPr w:rsidR="00246E77" w:rsidRPr="00D964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482"/>
    <w:rsid w:val="001A14EE"/>
    <w:rsid w:val="003663B7"/>
    <w:rsid w:val="00564880"/>
    <w:rsid w:val="00704445"/>
    <w:rsid w:val="00D96482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4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4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2018-09-28T13:02:00Z</dcterms:created>
  <dcterms:modified xsi:type="dcterms:W3CDTF">2018-09-28T13:05:00Z</dcterms:modified>
</cp:coreProperties>
</file>